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C8" w:rsidRPr="001D54D6" w:rsidRDefault="00B479C8" w:rsidP="00B479C8">
      <w:pPr>
        <w:jc w:val="center"/>
        <w:rPr>
          <w:b/>
          <w:bCs/>
          <w:sz w:val="22"/>
          <w:szCs w:val="22"/>
        </w:rPr>
      </w:pPr>
    </w:p>
    <w:tbl>
      <w:tblPr>
        <w:tblW w:w="12949" w:type="dxa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119"/>
        <w:gridCol w:w="109"/>
        <w:gridCol w:w="11"/>
        <w:gridCol w:w="3397"/>
        <w:gridCol w:w="1988"/>
        <w:gridCol w:w="848"/>
        <w:gridCol w:w="37"/>
        <w:gridCol w:w="955"/>
        <w:gridCol w:w="4903"/>
      </w:tblGrid>
      <w:tr w:rsidR="003F0831" w:rsidRPr="003F0831" w:rsidTr="003F0831">
        <w:trPr>
          <w:gridAfter w:val="1"/>
          <w:wAfter w:w="4903" w:type="dxa"/>
          <w:trHeight w:val="253"/>
        </w:trPr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  <w:r w:rsidRPr="003F0831">
              <w:rPr>
                <w:b/>
              </w:rPr>
              <w:t xml:space="preserve">№ </w:t>
            </w:r>
            <w:proofErr w:type="gramStart"/>
            <w:r w:rsidRPr="003F0831">
              <w:rPr>
                <w:b/>
              </w:rPr>
              <w:t>п</w:t>
            </w:r>
            <w:proofErr w:type="gramEnd"/>
            <w:r w:rsidRPr="003F0831">
              <w:rPr>
                <w:b/>
              </w:rPr>
              <w:t>/п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  <w:r w:rsidRPr="003F0831">
              <w:rPr>
                <w:b/>
              </w:rPr>
              <w:t>Тема урока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  <w:r w:rsidRPr="003F0831">
              <w:rPr>
                <w:b/>
              </w:rPr>
              <w:t>контроль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  <w:r w:rsidRPr="003F0831">
              <w:rPr>
                <w:b/>
              </w:rPr>
              <w:t xml:space="preserve">           дата</w:t>
            </w:r>
          </w:p>
        </w:tc>
      </w:tr>
      <w:tr w:rsidR="003F0831" w:rsidRPr="003F0831" w:rsidTr="003F0831">
        <w:trPr>
          <w:gridAfter w:val="1"/>
          <w:wAfter w:w="4903" w:type="dxa"/>
          <w:trHeight w:val="253"/>
        </w:trPr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1" w:rsidRPr="003F0831" w:rsidRDefault="003F0831" w:rsidP="003F0831">
            <w:pPr>
              <w:rPr>
                <w:b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1" w:rsidRPr="003F0831" w:rsidRDefault="003F0831" w:rsidP="003F0831">
            <w:pPr>
              <w:rPr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  <w:r w:rsidRPr="003F0831">
              <w:rPr>
                <w:b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  <w:r w:rsidRPr="003F0831">
              <w:rPr>
                <w:b/>
              </w:rPr>
              <w:t>факт</w:t>
            </w: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1" w:rsidRPr="003F0831" w:rsidRDefault="003F0831" w:rsidP="003F0831">
            <w:r w:rsidRPr="003F0831">
              <w:t>1.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31" w:rsidRPr="003F0831" w:rsidRDefault="003F0831" w:rsidP="003F0831">
            <w:r w:rsidRPr="003F0831">
              <w:t>Вводный урок. Знакомство с учебником, системой условных обозначений, содержанием.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  <w:r w:rsidRPr="003F0831">
              <w:rPr>
                <w:b/>
              </w:rPr>
              <w:t>Жили-были буквы. – 7 ч.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В. Данько «Загадочные буквы». Понятия «автор», «писатель», «произведение». Сочинение двустиший о буквах.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595E8B" w:rsidP="003F0831">
            <w:r w:rsidRPr="003F0831">
              <w:t>Сочинение двустиший о буквах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 xml:space="preserve">И. Токмакова «Аля, Кляксич и буква А». Понятие «действующие лица». Деление текста на части, составление картинного плана.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 xml:space="preserve">4. 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С. Черный «Живая азбука»; Ф. Кривин «Почему А поется, а Б нет». Чтение произведения по ролям. Передача различных интонаций при чтении. Анализ и сравнение произведений.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Чтение наизусть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5.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Г. Сапгир «Про медведя», М. Бородицкая «Разговор с пчелой», И. Гамазкова «Кто как кричит?». Передача различных интонаций при чтении. Игра «Подбери рифму».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6 - 7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С. Маршак «Автобус номер двадцать шесть». Анализ произведения: выявление его идейно-художественной направленности.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Урок-обобщение по разделу «Жили-были буквы». Сравнение художественных произведений, объединенных общей тематикой. Иллюстрирование произведения. Знакомство с элементами книги.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42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  <w:r w:rsidRPr="003F0831">
              <w:t xml:space="preserve">  </w:t>
            </w:r>
            <w:r w:rsidRPr="003F0831">
              <w:rPr>
                <w:b/>
              </w:rPr>
              <w:t>Сказки, загадки, небылицы. – 7 ч.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9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Знакомство с названием раздела, прогнозирование содержания произведений раздела. Выставка книг по теме.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10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 xml:space="preserve">Е. Чарушин «Теремок». Ответы </w:t>
            </w:r>
            <w:r w:rsidRPr="003F0831">
              <w:lastRenderedPageBreak/>
              <w:t>на вопросы по содержанию. Работа с текстом. Чтение диалога действующих персонажей.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lastRenderedPageBreak/>
              <w:t>Пересказ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lastRenderedPageBreak/>
              <w:t>11.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jc w:val="both"/>
            </w:pPr>
            <w:r w:rsidRPr="003F0831">
              <w:t>Русская народная  сказка «Рукавичка». Анализ текста его воспроизведение по опорным словам и картинному плану.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Пересказ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12.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Загадки, песенки. Особенности жанров. Отгадывание загадок с опорой на сущностные признаки предметов. Сочинение своих загадок.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13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Русские народные потешки.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Чтение наизусть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14.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 xml:space="preserve">Стишки и потешки из книги «Рифмы Матушки Гусыни». Особенности жанров  устного народного творчества, различение и сравнение жанров.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15.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jc w:val="both"/>
            </w:pPr>
            <w:r w:rsidRPr="003F0831">
              <w:t>Обобщение по разделу  «Узнай сказку».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Пересказ по картинному плану.</w:t>
            </w:r>
          </w:p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  <w:r w:rsidRPr="003F0831">
              <w:t xml:space="preserve"> </w:t>
            </w:r>
            <w:r w:rsidRPr="003F0831">
              <w:rPr>
                <w:b/>
              </w:rPr>
              <w:t>Апрель, апрель! Звенит капель. – 5 ч.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16.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Знакомство с названием раздела, прогнозирование содержания произведений раздела. Выставка книг по теме.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17.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А. Плещеев «Сельская песенка». А. Майков «Весна»; «Ласточка промчалась…» Настроение стихотворения, словарь слов, которые могут помочь передать настроение.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Чтение наизусть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18.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Т. Белозеров «Подснежники». С. Маршак «Апрель». Определение настроения произведений. Сравнение их по настроению, тематике и жанру.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19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И. Токмакова «Ручей». Е. Трутнева «Когда это бывает?» Определение настроения произведений. Сравнение их по настроению, тематике и жанру.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20</w:t>
            </w:r>
          </w:p>
        </w:tc>
        <w:tc>
          <w:tcPr>
            <w:tcW w:w="36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Обобщение по разделу «Апрель! Апрель! Звенит капель».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E34E8C" w:rsidRDefault="00E34E8C" w:rsidP="003F0831">
            <w:r w:rsidRPr="00E34E8C">
              <w:t>Проект: «Составляем сборник загадок»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42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  <w:r w:rsidRPr="003F0831">
              <w:rPr>
                <w:b/>
              </w:rPr>
              <w:t xml:space="preserve">           И в шутку и всерьез – 6 ч.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rPr>
                <w:b/>
              </w:rPr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21</w:t>
            </w:r>
          </w:p>
        </w:tc>
        <w:tc>
          <w:tcPr>
            <w:tcW w:w="36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 xml:space="preserve">Знакомство с названием раздела, </w:t>
            </w:r>
            <w:r w:rsidRPr="003F0831">
              <w:lastRenderedPageBreak/>
              <w:t>прогнозирование содержания произведений раздела. Выставка книг по теме.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lastRenderedPageBreak/>
              <w:t>22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И. Токмакова «Мы играли в хохотушки». Я. Тайц «Волк». Г. Кружков «Ррры!» Особенности юмористических произведений. Чтение по ролям. Пересказ по опорным словам.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23.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Н. Артюхова «Саша-дразнилка». Прогнозирование текста. Разбиение текста на части, составление плана, определение опорных слов для пересказа.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24.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К. Чуковский «Федотка». О. Дриз «Привет». Анализ, оценка и передача интонацией настроений и чувств героев.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  <w:trHeight w:val="1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25.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 xml:space="preserve">И. Пивоварова «Кулинаки-пулинаки». М. Пляцковский «Помощник». Чтение </w:t>
            </w:r>
            <w:proofErr w:type="gramStart"/>
            <w:r w:rsidRPr="003F0831">
              <w:t>по</w:t>
            </w:r>
            <w:proofErr w:type="gramEnd"/>
          </w:p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ролям. Анализ и оценка чувств и настроений героев.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Чтение наизусть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26.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Обобщение по разделу «И в шутку и всерьёз».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c>
          <w:tcPr>
            <w:tcW w:w="421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  <w:rPr>
                <w:b/>
              </w:rPr>
            </w:pPr>
            <w:r w:rsidRPr="003F0831">
              <w:t xml:space="preserve">          </w:t>
            </w:r>
            <w:r w:rsidRPr="003F0831">
              <w:rPr>
                <w:b/>
              </w:rPr>
              <w:t>Я и мои друзья. – 5 ч.</w:t>
            </w:r>
          </w:p>
        </w:tc>
        <w:tc>
          <w:tcPr>
            <w:tcW w:w="19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27.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Знакомство с названием раздела, прогнозирование содержания произведений раздела. Выставка книг по теме.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  <w:trHeight w:val="20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28.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 xml:space="preserve">Ю. Ермолаева «Лучший друг». </w:t>
            </w:r>
          </w:p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Е. Благинина «Подарок». Анализ и оценка поступков героев. В. Орлов «Кто первый?». С. Михалков «Бараны». Прогнозирование содержания произведения. Анализ и оценка поступков героев.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29.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Р. Сеф «Совет». В. Берестов «В магазине игрушек». И. Пивоварова «Вежливый ослик». А. Барто «Вот так защитник». Анализ и оценка поступков героев.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Чтение наизусть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30.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jc w:val="both"/>
            </w:pPr>
            <w:r w:rsidRPr="003F0831">
              <w:t xml:space="preserve">Я. Аким «Моя родня». С. Маршак «Хороший день». </w:t>
            </w:r>
          </w:p>
          <w:p w:rsidR="003F0831" w:rsidRPr="003F0831" w:rsidRDefault="003F0831" w:rsidP="003F0831">
            <w:pPr>
              <w:jc w:val="both"/>
            </w:pPr>
            <w:r w:rsidRPr="003F0831">
              <w:t>М.Пляцковский «Сердитый дог Буль». Д. Тихомиров «Мальчики и лягушки»</w:t>
            </w:r>
            <w:proofErr w:type="gramStart"/>
            <w:r w:rsidRPr="003F0831">
              <w:t>,«</w:t>
            </w:r>
            <w:proofErr w:type="gramEnd"/>
            <w:r w:rsidRPr="003F0831">
              <w:t>Находка». Анализ и оценка поступков героев.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31.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Обобщение по теме «Я и мои друзья».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E34E8C" w:rsidRDefault="00E34E8C" w:rsidP="003F0831">
            <w:pPr>
              <w:autoSpaceDE w:val="0"/>
              <w:autoSpaceDN w:val="0"/>
              <w:adjustRightInd w:val="0"/>
            </w:pPr>
            <w:r w:rsidRPr="00E34E8C">
              <w:t xml:space="preserve">Проект: «Наш класс – дружная </w:t>
            </w:r>
            <w:r w:rsidRPr="00E34E8C">
              <w:lastRenderedPageBreak/>
              <w:t>семья». Создание летописи класса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42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  <w:rPr>
                <w:b/>
              </w:rPr>
            </w:pPr>
            <w:r w:rsidRPr="003F0831">
              <w:lastRenderedPageBreak/>
              <w:t xml:space="preserve"> </w:t>
            </w:r>
            <w:r w:rsidRPr="003F0831">
              <w:rPr>
                <w:b/>
              </w:rPr>
              <w:t>О братьях наших меньших. – 9 ч.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F0831" w:rsidRPr="003F0831" w:rsidTr="003F0831">
        <w:trPr>
          <w:gridAfter w:val="1"/>
          <w:wAfter w:w="4903" w:type="dxa"/>
          <w:trHeight w:val="1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32.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Знакомство с названием раздела, прогнозирование содержания произведений раздела. Выставка книг по теме.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831" w:rsidRPr="003F0831" w:rsidRDefault="003F0831" w:rsidP="003F0831"/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33.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С. Михалков «Трезор». Р. Сеф «Кто любит собак». Выборочное чтение. Идейно-художественный анализ произведения. Составление вопросов.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Чтение наизусть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34.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jc w:val="both"/>
            </w:pPr>
            <w:r w:rsidRPr="003F0831">
              <w:t>В. Осеева «Собака яростно лаяла». Анализ и оценка поступков героев. Пересказ текста по картинному плану.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35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jc w:val="both"/>
            </w:pPr>
            <w:r w:rsidRPr="003F0831">
              <w:t>И. Токмакова «Купите собаку». Анализ и оценка поступков героев.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36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С. Михалков «Важный совет». Анализ и оценка поступков героев.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Чтение наизусть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37.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М. Пляцковский «Цап Царапыч». Г. Сапгир «Кошка». Различение жанров художественных произведений.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38.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В. Берестов «Лягушата». Тексты художественный и научно-популярный: их особенности и различия.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39.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Д. Хармс «Храбрый ёж». Н. Сладков «Лисица и Ёж». Различение жанров художественных произведений.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Выразительное чтение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RPr="003F0831" w:rsidTr="003F0831">
        <w:trPr>
          <w:gridAfter w:val="1"/>
          <w:wAfter w:w="4903" w:type="dxa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r w:rsidRPr="003F0831">
              <w:t>40.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Обобщающий урок «О братьях наших меньших».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  <w:r w:rsidRPr="003F0831">
              <w:t>Проверка навыка чтения.</w:t>
            </w:r>
          </w:p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1" w:rsidRPr="003F0831" w:rsidRDefault="003F0831" w:rsidP="003F0831">
            <w:pPr>
              <w:autoSpaceDE w:val="0"/>
              <w:autoSpaceDN w:val="0"/>
              <w:adjustRightInd w:val="0"/>
            </w:pPr>
          </w:p>
        </w:tc>
      </w:tr>
      <w:tr w:rsidR="003F0831" w:rsidTr="003F0831">
        <w:tblPrEx>
          <w:tblLook w:val="0000"/>
        </w:tblPrEx>
        <w:trPr>
          <w:gridAfter w:val="1"/>
          <w:wAfter w:w="4903" w:type="dxa"/>
          <w:trHeight w:val="525"/>
        </w:trPr>
        <w:tc>
          <w:tcPr>
            <w:tcW w:w="8046" w:type="dxa"/>
            <w:gridSpan w:val="9"/>
          </w:tcPr>
          <w:p w:rsidR="003F0831" w:rsidRDefault="003F0831" w:rsidP="003F0831">
            <w:r>
              <w:t>Итого:40 часов</w:t>
            </w:r>
          </w:p>
        </w:tc>
      </w:tr>
    </w:tbl>
    <w:p w:rsidR="00A85204" w:rsidRDefault="00A85204"/>
    <w:p w:rsidR="005E3626" w:rsidRDefault="005E3626"/>
    <w:p w:rsidR="005E3626" w:rsidRDefault="005E3626"/>
    <w:p w:rsidR="005E3626" w:rsidRDefault="005E3626"/>
    <w:p w:rsidR="005E3626" w:rsidRDefault="005E3626"/>
    <w:p w:rsidR="005E3626" w:rsidRDefault="005E3626"/>
    <w:p w:rsidR="005E3626" w:rsidRDefault="005E3626"/>
    <w:p w:rsidR="005E3626" w:rsidRDefault="005E3626"/>
    <w:p w:rsidR="005E3626" w:rsidRDefault="005E3626"/>
    <w:p w:rsidR="005E3626" w:rsidRDefault="005E3626"/>
    <w:p w:rsidR="005E3626" w:rsidRDefault="005E3626" w:rsidP="005E3626">
      <w:pPr>
        <w:jc w:val="center"/>
      </w:pPr>
      <w:r>
        <w:t xml:space="preserve">Муниципальное казенное общеобразовательное учреждение  </w:t>
      </w:r>
    </w:p>
    <w:p w:rsidR="005E3626" w:rsidRDefault="005E3626" w:rsidP="005E3626">
      <w:pPr>
        <w:jc w:val="center"/>
      </w:pPr>
      <w:r>
        <w:t xml:space="preserve">"Потрусовская  основная общеобразовательная школа» </w:t>
      </w:r>
    </w:p>
    <w:p w:rsidR="005E3626" w:rsidRDefault="005E3626" w:rsidP="005E3626">
      <w:pPr>
        <w:jc w:val="center"/>
      </w:pPr>
      <w:r>
        <w:t>Парфеньевского муниципального района Костромской области</w:t>
      </w:r>
    </w:p>
    <w:p w:rsidR="005E3626" w:rsidRDefault="005E3626" w:rsidP="005E3626"/>
    <w:p w:rsidR="005E3626" w:rsidRDefault="005E3626" w:rsidP="005E3626"/>
    <w:p w:rsidR="005E3626" w:rsidRDefault="005E3626" w:rsidP="005E3626">
      <w:pPr>
        <w:jc w:val="right"/>
      </w:pPr>
      <w:r>
        <w:t xml:space="preserve">                                                                                                           Утверждаю:</w:t>
      </w:r>
    </w:p>
    <w:p w:rsidR="005E3626" w:rsidRDefault="005E3626" w:rsidP="005E3626">
      <w:pPr>
        <w:jc w:val="right"/>
      </w:pPr>
      <w:r>
        <w:t xml:space="preserve">                                                                                                           директор школы </w:t>
      </w:r>
    </w:p>
    <w:p w:rsidR="005E3626" w:rsidRDefault="005E3626" w:rsidP="005E3626">
      <w:pPr>
        <w:jc w:val="right"/>
      </w:pPr>
      <w:r>
        <w:t xml:space="preserve">                                                                                                       __________/Голубкова М.В./ </w:t>
      </w:r>
    </w:p>
    <w:p w:rsidR="005E3626" w:rsidRDefault="005E3626" w:rsidP="005E3626">
      <w:pPr>
        <w:jc w:val="right"/>
      </w:pPr>
      <w:r>
        <w:t xml:space="preserve">                                                                                            </w:t>
      </w:r>
      <w:r>
        <w:tab/>
        <w:t xml:space="preserve">            Приказ №______</w:t>
      </w:r>
    </w:p>
    <w:p w:rsidR="005E3626" w:rsidRDefault="005E3626" w:rsidP="005E3626">
      <w:pPr>
        <w:jc w:val="right"/>
      </w:pPr>
      <w:r>
        <w:t xml:space="preserve">                                                                                                   </w:t>
      </w:r>
      <w:r w:rsidR="0043468F">
        <w:t xml:space="preserve">       от «___» ___________2016</w:t>
      </w:r>
    </w:p>
    <w:p w:rsidR="005E3626" w:rsidRDefault="005E3626" w:rsidP="005E3626">
      <w:pPr>
        <w:jc w:val="right"/>
      </w:pPr>
    </w:p>
    <w:p w:rsidR="005E3626" w:rsidRDefault="005E3626" w:rsidP="005E3626">
      <w:pPr>
        <w:jc w:val="right"/>
      </w:pPr>
    </w:p>
    <w:p w:rsidR="005E3626" w:rsidRDefault="005E3626" w:rsidP="005E3626">
      <w:pPr>
        <w:jc w:val="right"/>
      </w:pPr>
    </w:p>
    <w:p w:rsidR="005E3626" w:rsidRDefault="005E3626" w:rsidP="005E3626">
      <w:pPr>
        <w:jc w:val="right"/>
      </w:pPr>
    </w:p>
    <w:p w:rsidR="005E3626" w:rsidRDefault="005E3626" w:rsidP="005E3626">
      <w:pPr>
        <w:jc w:val="right"/>
      </w:pPr>
    </w:p>
    <w:p w:rsidR="005E3626" w:rsidRDefault="005E3626" w:rsidP="005E3626">
      <w:pPr>
        <w:jc w:val="right"/>
      </w:pPr>
    </w:p>
    <w:p w:rsidR="005E3626" w:rsidRDefault="005E3626" w:rsidP="005E3626">
      <w:pPr>
        <w:jc w:val="right"/>
      </w:pPr>
    </w:p>
    <w:p w:rsidR="005E3626" w:rsidRDefault="005E3626" w:rsidP="005E3626">
      <w:pPr>
        <w:jc w:val="right"/>
        <w:rPr>
          <w:sz w:val="32"/>
          <w:szCs w:val="32"/>
        </w:rPr>
      </w:pPr>
    </w:p>
    <w:p w:rsidR="005E3626" w:rsidRDefault="005E3626" w:rsidP="005E3626">
      <w:pPr>
        <w:jc w:val="right"/>
        <w:rPr>
          <w:sz w:val="32"/>
          <w:szCs w:val="32"/>
        </w:rPr>
      </w:pPr>
    </w:p>
    <w:p w:rsidR="005E3626" w:rsidRDefault="005E3626" w:rsidP="005E3626">
      <w:pPr>
        <w:jc w:val="right"/>
        <w:rPr>
          <w:sz w:val="32"/>
          <w:szCs w:val="32"/>
        </w:rPr>
      </w:pPr>
    </w:p>
    <w:p w:rsidR="005E3626" w:rsidRDefault="005E3626" w:rsidP="005E3626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Календарно-тематическое планирование</w:t>
      </w:r>
    </w:p>
    <w:p w:rsidR="005E3626" w:rsidRDefault="005E3626" w:rsidP="005E3626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учебного предмета</w:t>
      </w:r>
    </w:p>
    <w:p w:rsidR="005E3626" w:rsidRDefault="005E3626" w:rsidP="005E3626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«Литературное  чтение»</w:t>
      </w:r>
    </w:p>
    <w:p w:rsidR="005E3626" w:rsidRDefault="005E3626" w:rsidP="005E3626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для  </w:t>
      </w:r>
      <w:proofErr w:type="gramStart"/>
      <w:r>
        <w:rPr>
          <w:rFonts w:eastAsia="Calibri"/>
          <w:b/>
          <w:bCs/>
          <w:sz w:val="32"/>
          <w:szCs w:val="32"/>
          <w:lang w:eastAsia="en-US"/>
        </w:rPr>
        <w:t>обучающихся</w:t>
      </w:r>
      <w:proofErr w:type="gramEnd"/>
      <w:r>
        <w:rPr>
          <w:rFonts w:eastAsia="Calibri"/>
          <w:b/>
          <w:bCs/>
          <w:sz w:val="32"/>
          <w:szCs w:val="32"/>
          <w:lang w:eastAsia="en-US"/>
        </w:rPr>
        <w:t xml:space="preserve">  1  класса</w:t>
      </w:r>
    </w:p>
    <w:p w:rsidR="005E3626" w:rsidRDefault="005E3626" w:rsidP="005E3626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на </w:t>
      </w:r>
      <w:r w:rsidR="0043468F">
        <w:rPr>
          <w:rFonts w:eastAsia="Calibri"/>
          <w:b/>
          <w:bCs/>
          <w:sz w:val="32"/>
          <w:szCs w:val="32"/>
          <w:lang w:eastAsia="en-US"/>
        </w:rPr>
        <w:t>2016-2017</w:t>
      </w:r>
      <w:r>
        <w:rPr>
          <w:rFonts w:eastAsia="Calibri"/>
          <w:b/>
          <w:bCs/>
          <w:sz w:val="32"/>
          <w:szCs w:val="32"/>
          <w:lang w:eastAsia="en-US"/>
        </w:rPr>
        <w:t xml:space="preserve"> учебный год</w:t>
      </w:r>
    </w:p>
    <w:p w:rsidR="005E3626" w:rsidRDefault="005E3626" w:rsidP="005E3626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5E3626" w:rsidRDefault="005E3626" w:rsidP="005E3626">
      <w:pPr>
        <w:spacing w:line="360" w:lineRule="auto"/>
        <w:jc w:val="center"/>
        <w:rPr>
          <w:rFonts w:eastAsia="Calibri"/>
          <w:b/>
          <w:lang w:eastAsia="en-US"/>
        </w:rPr>
      </w:pPr>
    </w:p>
    <w:p w:rsidR="005E3626" w:rsidRDefault="005E3626" w:rsidP="005E3626">
      <w:pPr>
        <w:rPr>
          <w:b/>
        </w:rPr>
      </w:pPr>
    </w:p>
    <w:p w:rsidR="005E3626" w:rsidRDefault="005E3626" w:rsidP="005E3626">
      <w:pPr>
        <w:jc w:val="center"/>
        <w:rPr>
          <w:b/>
        </w:rPr>
      </w:pPr>
    </w:p>
    <w:p w:rsidR="005E3626" w:rsidRDefault="005E3626" w:rsidP="005E3626">
      <w:pPr>
        <w:jc w:val="center"/>
        <w:rPr>
          <w:rFonts w:eastAsia="Calibri"/>
          <w:b/>
          <w:lang w:eastAsia="en-US"/>
        </w:rPr>
      </w:pPr>
    </w:p>
    <w:p w:rsidR="005E3626" w:rsidRDefault="005E3626" w:rsidP="005E3626">
      <w:pPr>
        <w:jc w:val="center"/>
        <w:rPr>
          <w:b/>
        </w:rPr>
      </w:pPr>
    </w:p>
    <w:p w:rsidR="005E3626" w:rsidRDefault="005E3626" w:rsidP="005E3626">
      <w:pPr>
        <w:jc w:val="center"/>
        <w:rPr>
          <w:b/>
        </w:rPr>
      </w:pPr>
    </w:p>
    <w:p w:rsidR="005E3626" w:rsidRDefault="005E3626" w:rsidP="005E3626">
      <w:pPr>
        <w:jc w:val="center"/>
        <w:rPr>
          <w:b/>
        </w:rPr>
      </w:pPr>
    </w:p>
    <w:p w:rsidR="005E3626" w:rsidRDefault="005E3626" w:rsidP="005E3626">
      <w:pPr>
        <w:jc w:val="center"/>
        <w:rPr>
          <w:b/>
        </w:rPr>
      </w:pPr>
    </w:p>
    <w:p w:rsidR="005E3626" w:rsidRDefault="005E3626" w:rsidP="005E3626">
      <w:pPr>
        <w:jc w:val="center"/>
        <w:rPr>
          <w:b/>
        </w:rPr>
      </w:pPr>
    </w:p>
    <w:p w:rsidR="005E3626" w:rsidRDefault="005E3626" w:rsidP="005E3626">
      <w:pPr>
        <w:jc w:val="center"/>
        <w:rPr>
          <w:b/>
        </w:rPr>
      </w:pPr>
    </w:p>
    <w:p w:rsidR="005E3626" w:rsidRDefault="005E3626" w:rsidP="005E3626">
      <w:pPr>
        <w:rPr>
          <w:b/>
        </w:rPr>
      </w:pPr>
    </w:p>
    <w:p w:rsidR="005E3626" w:rsidRDefault="005E3626" w:rsidP="005E3626">
      <w:pPr>
        <w:rPr>
          <w:b/>
        </w:rPr>
      </w:pPr>
    </w:p>
    <w:p w:rsidR="005E3626" w:rsidRDefault="005E3626" w:rsidP="005E3626">
      <w:pPr>
        <w:rPr>
          <w:b/>
        </w:rPr>
      </w:pPr>
    </w:p>
    <w:p w:rsidR="005E3626" w:rsidRDefault="005E3626" w:rsidP="005E3626">
      <w:pPr>
        <w:rPr>
          <w:b/>
        </w:rPr>
      </w:pPr>
    </w:p>
    <w:p w:rsidR="005E3626" w:rsidRDefault="005E3626" w:rsidP="005E3626">
      <w:pPr>
        <w:rPr>
          <w:b/>
        </w:rPr>
      </w:pPr>
    </w:p>
    <w:p w:rsidR="005E3626" w:rsidRDefault="005E3626" w:rsidP="005E3626">
      <w:pPr>
        <w:rPr>
          <w:b/>
        </w:rPr>
      </w:pPr>
    </w:p>
    <w:p w:rsidR="005E3626" w:rsidRDefault="005E3626" w:rsidP="005E3626">
      <w:pPr>
        <w:rPr>
          <w:b/>
        </w:rPr>
      </w:pPr>
    </w:p>
    <w:p w:rsidR="005E3626" w:rsidRDefault="005E3626" w:rsidP="005E3626">
      <w:pPr>
        <w:rPr>
          <w:b/>
        </w:rPr>
      </w:pPr>
    </w:p>
    <w:p w:rsidR="005E3626" w:rsidRDefault="005E3626" w:rsidP="005E3626">
      <w:r>
        <w:t xml:space="preserve">                                                                   с</w:t>
      </w:r>
      <w:proofErr w:type="gramStart"/>
      <w:r>
        <w:t>.П</w:t>
      </w:r>
      <w:proofErr w:type="gramEnd"/>
      <w:r>
        <w:t>отрусово</w:t>
      </w:r>
    </w:p>
    <w:p w:rsidR="005E3626" w:rsidRDefault="0043468F" w:rsidP="005E3626">
      <w:pPr>
        <w:jc w:val="center"/>
      </w:pPr>
      <w:r>
        <w:t>2016</w:t>
      </w:r>
      <w:r w:rsidR="005E3626">
        <w:t xml:space="preserve"> год</w:t>
      </w:r>
    </w:p>
    <w:p w:rsidR="005E3626" w:rsidRPr="003F0831" w:rsidRDefault="005E3626"/>
    <w:sectPr w:rsidR="005E3626" w:rsidRPr="003F0831" w:rsidSect="003F083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79C8"/>
    <w:rsid w:val="00164146"/>
    <w:rsid w:val="002D4C0D"/>
    <w:rsid w:val="003D0991"/>
    <w:rsid w:val="003F0831"/>
    <w:rsid w:val="0043468F"/>
    <w:rsid w:val="00595E8B"/>
    <w:rsid w:val="005E3626"/>
    <w:rsid w:val="00852D41"/>
    <w:rsid w:val="008A586F"/>
    <w:rsid w:val="009C2062"/>
    <w:rsid w:val="00A85204"/>
    <w:rsid w:val="00B479C8"/>
    <w:rsid w:val="00E3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Павел</cp:lastModifiedBy>
  <cp:revision>4</cp:revision>
  <dcterms:created xsi:type="dcterms:W3CDTF">2016-01-24T17:58:00Z</dcterms:created>
  <dcterms:modified xsi:type="dcterms:W3CDTF">2019-03-28T21:24:00Z</dcterms:modified>
</cp:coreProperties>
</file>